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3F" w:rsidRDefault="00E7023F" w:rsidP="00E7023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55222">
        <w:rPr>
          <w:rFonts w:ascii="Times New Roman" w:hAnsi="Times New Roman" w:cs="Times New Roman"/>
          <w:b/>
          <w:sz w:val="28"/>
          <w:szCs w:val="28"/>
        </w:rPr>
        <w:tab/>
        <w:t xml:space="preserve">Уважаемые студенты, мой электронный адрес  </w:t>
      </w:r>
      <w:hyperlink r:id="rId8" w:history="1">
        <w:r w:rsidRPr="00C55222">
          <w:rPr>
            <w:rStyle w:val="a6"/>
            <w:rFonts w:ascii="Times New Roman" w:hAnsi="Times New Roman" w:cs="Times New Roman"/>
            <w:sz w:val="28"/>
            <w:szCs w:val="28"/>
          </w:rPr>
          <w:t>balabaykina@uifbguep.ru</w:t>
        </w:r>
      </w:hyperlink>
      <w:r w:rsidRPr="00C55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23F" w:rsidRDefault="00E7023F" w:rsidP="00E702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23F" w:rsidRPr="00E7023F" w:rsidRDefault="00E7023F" w:rsidP="00E702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23F">
        <w:rPr>
          <w:rFonts w:ascii="Times New Roman" w:hAnsi="Times New Roman" w:cs="Times New Roman"/>
          <w:b/>
          <w:sz w:val="26"/>
          <w:szCs w:val="26"/>
        </w:rPr>
        <w:t>Задание 1.</w:t>
      </w:r>
    </w:p>
    <w:p w:rsidR="00E7023F" w:rsidRPr="00E7023F" w:rsidRDefault="00E7023F" w:rsidP="00E7023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23F">
        <w:rPr>
          <w:rFonts w:ascii="Times New Roman" w:hAnsi="Times New Roman" w:cs="Times New Roman"/>
          <w:sz w:val="26"/>
          <w:szCs w:val="26"/>
        </w:rPr>
        <w:t>Составить конспект в тетрадь (письменно). Вашу тетрадь с лекциями я буду проверять ОЧНО, когда закончится дистанционное обучение (фото конспектов не присылать!). После конспектирования материал учить.</w:t>
      </w:r>
    </w:p>
    <w:p w:rsidR="00E7023F" w:rsidRPr="00E7023F" w:rsidRDefault="00E7023F" w:rsidP="00E7023F">
      <w:pPr>
        <w:spacing w:after="0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E7023F">
        <w:rPr>
          <w:rFonts w:ascii="Times New Roman" w:hAnsi="Times New Roman" w:cs="Times New Roman"/>
          <w:sz w:val="26"/>
          <w:szCs w:val="26"/>
        </w:rPr>
        <w:tab/>
        <w:t>Помним, что «</w:t>
      </w:r>
      <w:r w:rsidRPr="00E7023F">
        <w:rPr>
          <w:rStyle w:val="extended-textshort"/>
          <w:rFonts w:ascii="Times New Roman" w:hAnsi="Times New Roman" w:cs="Times New Roman"/>
          <w:sz w:val="26"/>
          <w:szCs w:val="26"/>
        </w:rPr>
        <w:t xml:space="preserve">Конспект – это краткое, связное и последовательное изложение констатирующих и аргументирующих положений текста». Даты, определения в тексте выделяем. Работа должна выполняться лично Вами!!! </w:t>
      </w:r>
    </w:p>
    <w:p w:rsidR="00E7023F" w:rsidRPr="00E7023F" w:rsidRDefault="00E7023F" w:rsidP="00E702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23F">
        <w:rPr>
          <w:rFonts w:ascii="Times New Roman" w:hAnsi="Times New Roman" w:cs="Times New Roman"/>
          <w:b/>
          <w:sz w:val="26"/>
          <w:szCs w:val="26"/>
        </w:rPr>
        <w:t>Задание 2.</w:t>
      </w:r>
    </w:p>
    <w:p w:rsidR="00E7023F" w:rsidRPr="00E7023F" w:rsidRDefault="00E7023F" w:rsidP="00E7023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17B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11 сентября (пятница) 2020 года с 10-00 до 12-00</w:t>
      </w:r>
      <w:r w:rsidRPr="009E17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7023F">
        <w:rPr>
          <w:rFonts w:ascii="Times New Roman" w:hAnsi="Times New Roman" w:cs="Times New Roman"/>
          <w:sz w:val="26"/>
          <w:szCs w:val="26"/>
        </w:rPr>
        <w:t xml:space="preserve">Вам необходимо выполнить работу по ссылке </w:t>
      </w:r>
    </w:p>
    <w:bookmarkStart w:id="0" w:name="_GoBack"/>
    <w:bookmarkEnd w:id="0"/>
    <w:p w:rsidR="00E7023F" w:rsidRPr="00E7023F" w:rsidRDefault="00483392" w:rsidP="00E7023F">
      <w:pPr>
        <w:jc w:val="center"/>
        <w:rPr>
          <w:rFonts w:ascii="Times New Roman" w:hAnsi="Times New Roman" w:cs="Times New Roman"/>
          <w:sz w:val="26"/>
          <w:szCs w:val="26"/>
        </w:rPr>
      </w:pPr>
      <w:r>
        <w:fldChar w:fldCharType="begin"/>
      </w:r>
      <w:r>
        <w:instrText xml:space="preserve"> HYPERLINK "https://forms.gle/NvtmSBtv5HZ6Qts56" </w:instrText>
      </w:r>
      <w:r>
        <w:fldChar w:fldCharType="separate"/>
      </w:r>
      <w:r w:rsidR="00E7023F" w:rsidRPr="00E7023F">
        <w:rPr>
          <w:rStyle w:val="a6"/>
          <w:rFonts w:ascii="Times New Roman" w:hAnsi="Times New Roman" w:cs="Times New Roman"/>
          <w:sz w:val="26"/>
          <w:szCs w:val="26"/>
        </w:rPr>
        <w:t>https://forms.gle/NvtmSBtv5HZ6Qts56</w:t>
      </w:r>
      <w:r>
        <w:rPr>
          <w:rStyle w:val="a6"/>
          <w:rFonts w:ascii="Times New Roman" w:hAnsi="Times New Roman" w:cs="Times New Roman"/>
          <w:sz w:val="26"/>
          <w:szCs w:val="26"/>
        </w:rPr>
        <w:fldChar w:fldCharType="end"/>
      </w:r>
    </w:p>
    <w:p w:rsidR="00E7023F" w:rsidRPr="00E7023F" w:rsidRDefault="00E7023F" w:rsidP="00E7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E7023F">
        <w:rPr>
          <w:rFonts w:ascii="Times New Roman" w:hAnsi="Times New Roman" w:cs="Times New Roman"/>
          <w:sz w:val="26"/>
          <w:szCs w:val="26"/>
        </w:rPr>
        <w:t xml:space="preserve">Помним, что к </w:t>
      </w:r>
      <w:r w:rsidRPr="00E7023F">
        <w:rPr>
          <w:rFonts w:ascii="Times New Roman" w:hAnsi="Times New Roman" w:cs="Times New Roman"/>
          <w:sz w:val="26"/>
          <w:szCs w:val="26"/>
          <w:u w:val="single"/>
        </w:rPr>
        <w:t xml:space="preserve">зачету принимается только первый вариант прохождения теста, </w:t>
      </w:r>
      <w:r w:rsidRPr="00E7023F">
        <w:rPr>
          <w:rFonts w:ascii="Times New Roman" w:hAnsi="Times New Roman" w:cs="Times New Roman"/>
          <w:sz w:val="26"/>
          <w:szCs w:val="26"/>
        </w:rPr>
        <w:t xml:space="preserve">прошу вас быть внимательными при выполнении заданий. </w:t>
      </w:r>
      <w:r w:rsidRPr="00E7023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Тест будет активен только в указанные часы. Работу вы можете выполнять как с мобильных устройств, так и с ПК. В случае </w:t>
      </w:r>
      <w:r w:rsidRPr="00E7023F">
        <w:rPr>
          <w:rFonts w:ascii="Times New Roman" w:hAnsi="Times New Roman" w:cs="Times New Roman"/>
          <w:bCs/>
          <w:sz w:val="26"/>
          <w:szCs w:val="26"/>
          <w:u w:val="single"/>
          <w:shd w:val="clear" w:color="auto" w:fill="FFFFFF"/>
        </w:rPr>
        <w:t>невыполнения работы,</w:t>
      </w:r>
      <w:r w:rsidRPr="00E7023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автоматически будет поставлена «неудовлетворительная» оценка.  </w:t>
      </w:r>
    </w:p>
    <w:p w:rsidR="00E7023F" w:rsidRDefault="00E7023F" w:rsidP="00E750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D2241" w:rsidRPr="007D2241" w:rsidRDefault="007D2241" w:rsidP="00E750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241">
        <w:rPr>
          <w:rFonts w:ascii="Times New Roman" w:hAnsi="Times New Roman" w:cs="Times New Roman"/>
          <w:bCs/>
          <w:color w:val="000000"/>
          <w:sz w:val="26"/>
          <w:szCs w:val="26"/>
        </w:rPr>
        <w:t>Тема 1: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2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ОБЩАЯ ХАРАКТЕРИСТИКА РАЗВИТИЯ СТРАН МИРА 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ПОСЛЕ ВТОРОЙ МИРОВОЙ ВОЙНЫ</w:t>
      </w:r>
    </w:p>
    <w:p w:rsid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После окончания Второй мировой войны </w:t>
      </w:r>
      <w:r w:rsidRPr="007D2241">
        <w:rPr>
          <w:rFonts w:ascii="Times New Roman" w:hAnsi="Times New Roman" w:cs="Times New Roman"/>
          <w:color w:val="333333"/>
          <w:sz w:val="26"/>
          <w:szCs w:val="26"/>
        </w:rPr>
        <w:t xml:space="preserve">(1 сентября 1939 — </w:t>
      </w:r>
      <w:r w:rsidRPr="007D2241">
        <w:rPr>
          <w:rFonts w:ascii="Times New Roman" w:hAnsi="Times New Roman" w:cs="Times New Roman"/>
          <w:bCs/>
          <w:color w:val="333333"/>
          <w:sz w:val="26"/>
          <w:szCs w:val="26"/>
        </w:rPr>
        <w:t>2</w:t>
      </w:r>
      <w:r w:rsidRPr="007D2241">
        <w:rPr>
          <w:rFonts w:ascii="Times New Roman" w:hAnsi="Times New Roman" w:cs="Times New Roman"/>
          <w:color w:val="333333"/>
          <w:sz w:val="26"/>
          <w:szCs w:val="26"/>
        </w:rPr>
        <w:t xml:space="preserve"> сентября 1945)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ведущие позиции в мировой политике заняли две сверхдержавы — СССР и США. Оба государства обладали самым большим в мире экономическим и военным потенциалом. США и Советский Союз, испытав атомные бомбы и ядерное оружие, стали основными ядерными державами мира. Между ними, а также их союзниками началась </w:t>
      </w:r>
      <w:r w:rsidRPr="007D2241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«холодная война»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>— период остры</w:t>
      </w:r>
      <w:r w:rsidR="00DB33EA">
        <w:rPr>
          <w:rFonts w:ascii="Times New Roman" w:hAnsi="Times New Roman" w:cs="Times New Roman"/>
          <w:color w:val="231F20"/>
          <w:sz w:val="26"/>
          <w:szCs w:val="26"/>
        </w:rPr>
        <w:t xml:space="preserve">х конфликтов и гонки вооружений. 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7D224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«Холодная война» и раскол послевоенной Европы.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>Вторая мировая война закончилась, но она оставила всем воевавшим народам множество острых проблем. И главная из них — огромные людские потери. При этом большая часть погибших — это гражданское население: жертвы бомбежек, артобстрелов, голода, концлагерей.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 К началу 1950 х гг. европейские страны восстановили довоенный уровень производства, отменили распределение продуктов по карточкам. Но преодолеть отчуждение и враждебность между воевавшими народами оказалось гораздо сложнее. Первый канцлер послевоенной Западной Германии К. Аденауэр определил эту проблему так: «Вернуть Германию в Европу». Преодоление последствий войны стало одной из основных задач и для стран, бывших союзниками по антигитлеровской коалиции.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В </w:t>
      </w:r>
      <w:r w:rsidRPr="007D2241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1949 г.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США, Канада и ряд стран Западной Европы (Великобритания, Франция, Италия и др.) создали </w:t>
      </w:r>
      <w:r w:rsidRPr="007D2241">
        <w:rPr>
          <w:rFonts w:ascii="Times New Roman" w:hAnsi="Times New Roman" w:cs="Times New Roman"/>
          <w:b/>
          <w:iCs/>
          <w:color w:val="231F20"/>
          <w:sz w:val="26"/>
          <w:szCs w:val="26"/>
        </w:rPr>
        <w:t>Организацию Североатлантического договора (НАТО).</w:t>
      </w:r>
      <w:r w:rsidRPr="007D2241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В </w:t>
      </w:r>
      <w:r w:rsidRPr="007D2241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1955 г.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СССР и его союзники образовали свой военно-политический союз — </w:t>
      </w:r>
      <w:r w:rsidRPr="007D2241">
        <w:rPr>
          <w:rFonts w:ascii="Times New Roman" w:hAnsi="Times New Roman" w:cs="Times New Roman"/>
          <w:b/>
          <w:iCs/>
          <w:color w:val="231F20"/>
          <w:sz w:val="26"/>
          <w:szCs w:val="26"/>
        </w:rPr>
        <w:t>Организацию Варшавского договора (ОВД</w:t>
      </w:r>
      <w:r w:rsidRPr="007D2241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).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И НАТО, и ОВД ставили целью совместную защиту участников своих организаций от агрессии. Таким образом, противостояние между двумя сверхдержавами достигло мирового масштаба. Мир превратился в </w:t>
      </w:r>
      <w:proofErr w:type="gramStart"/>
      <w:r w:rsidRPr="007D2241">
        <w:rPr>
          <w:rFonts w:ascii="Times New Roman" w:hAnsi="Times New Roman" w:cs="Times New Roman"/>
          <w:color w:val="231F20"/>
          <w:sz w:val="26"/>
          <w:szCs w:val="26"/>
        </w:rPr>
        <w:t>двухполюсн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>й</w:t>
      </w:r>
      <w:proofErr w:type="gramEnd"/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. В 1961 г. в ГДР была воздвигнута Берлинская стена, ставшая символом «железного занавеса» между Востоком и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lastRenderedPageBreak/>
        <w:t xml:space="preserve">Западом. В 1962 г. разразился карибский кризис. В ответ на размещение советских ракет на Кубе США установили блокаду этой страны. Мир оказался на пороге ядерной войны. Конфликт удалось разрешить, но соперничество двух сверхдержав и гонка вооружений продолжались. В 1970 е гг. наблюдался процесс </w:t>
      </w:r>
      <w:r w:rsidRPr="007D2241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разрядки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>в отношениях между СССР и Западом. Были подписаны договоры об ограничении стратегических вооружений. В 1975 г. в Хельсинки руководители СССР, США, Канады и 33 европейских стран подписали Заключительный акт Совещания по безопасности и сотрудничеству в Европе, в котором закреплялись итоги Второй мировой войны, принцип нерушимости границ и необходимость мирного сосуществования государств. Однако ввод советских войск в Афганистан в 1979 г. привел к окончанию процесса разрядки.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C50C42"/>
          <w:sz w:val="26"/>
          <w:szCs w:val="26"/>
        </w:rPr>
      </w:pP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С 1985 г. в связи с началом перестройки в СССР отношения между Востоком и Западом улучшились. Обе стороны ликвидировали ракеты средней дальности в Европе. В 1989 г. СССР вывел свои войска из Афганистана. В 1991 г. был подписан договор между двумя сверхдержавами о сокращении стратегических вооружений, уменьшалось и количество обычных вооружений. Большую роль в урегулировании многих конфликтов в мире сыграла Организация Объединенных Наций (ООН), основанная в </w:t>
      </w:r>
      <w:r w:rsidRPr="007D2241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1945 г.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>Одним из наиболее важных решений Генеральной Ассамбл</w:t>
      </w:r>
      <w:proofErr w:type="gramStart"/>
      <w:r w:rsidRPr="007D2241">
        <w:rPr>
          <w:rFonts w:ascii="Times New Roman" w:hAnsi="Times New Roman" w:cs="Times New Roman"/>
          <w:color w:val="231F20"/>
          <w:sz w:val="26"/>
          <w:szCs w:val="26"/>
        </w:rPr>
        <w:t>еи ОО</w:t>
      </w:r>
      <w:proofErr w:type="gramEnd"/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Н стало принятие в </w:t>
      </w:r>
      <w:r w:rsidRPr="007D2241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1948 г. </w:t>
      </w:r>
      <w:r w:rsidRPr="007D2241">
        <w:rPr>
          <w:rFonts w:ascii="Times New Roman" w:hAnsi="Times New Roman" w:cs="Times New Roman"/>
          <w:b/>
          <w:color w:val="231F20"/>
          <w:sz w:val="26"/>
          <w:szCs w:val="26"/>
        </w:rPr>
        <w:t>Всеобщей  декларации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 прав человека. Однако борьба сверхдержав в Совете Безопасности ООН ослабляла эту организацию.</w:t>
      </w:r>
      <w:r w:rsidRPr="007D2241">
        <w:rPr>
          <w:rFonts w:ascii="Times New Roman" w:hAnsi="Times New Roman" w:cs="Times New Roman"/>
          <w:b/>
          <w:bCs/>
          <w:color w:val="C50C42"/>
          <w:sz w:val="26"/>
          <w:szCs w:val="26"/>
        </w:rPr>
        <w:t xml:space="preserve"> 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7504F">
        <w:rPr>
          <w:rFonts w:ascii="Times New Roman" w:hAnsi="Times New Roman" w:cs="Times New Roman"/>
          <w:b/>
          <w:bCs/>
          <w:sz w:val="26"/>
          <w:szCs w:val="26"/>
          <w:u w:val="single"/>
        </w:rPr>
        <w:t>Распад социалистического лагеря и СССР. Формирование многополюсного мира</w:t>
      </w:r>
      <w:r w:rsidRPr="007D224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>В конце 1940х гг. сложилась мировая социалистическая система. В большинстве входивших в нее стран в 1950— 1960х гг. были построены основы социализма, т. е. проведена национализация сре</w:t>
      </w:r>
      <w:proofErr w:type="gramStart"/>
      <w:r w:rsidRPr="007D2241">
        <w:rPr>
          <w:rFonts w:ascii="Times New Roman" w:hAnsi="Times New Roman" w:cs="Times New Roman"/>
          <w:color w:val="231F20"/>
          <w:sz w:val="26"/>
          <w:szCs w:val="26"/>
        </w:rPr>
        <w:t>дств пр</w:t>
      </w:r>
      <w:proofErr w:type="gramEnd"/>
      <w:r w:rsidRPr="007D2241">
        <w:rPr>
          <w:rFonts w:ascii="Times New Roman" w:hAnsi="Times New Roman" w:cs="Times New Roman"/>
          <w:color w:val="231F20"/>
          <w:sz w:val="26"/>
          <w:szCs w:val="26"/>
        </w:rPr>
        <w:t>оизводства, индустриализация, кооперирование деревни, культурная революция. Однако по темпам роста производительности труда, внедрения новых технологий, производству продукции на душу населения, покупательной способности и реальной зарплате страны социализма отставали от развитых государств Запада.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В ходе перестройки СССР не смог преодолеть внутренний кризис. На фоне ослабления позиций Советского Союза в мире в ряде стран социализма в </w:t>
      </w:r>
      <w:r w:rsidRPr="007D2241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1989—1990 гг.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произошли демократические революции. Мировая социалистическая система распалась. Окончилась «холодная война». В 1990 г. состоялось объединение ФРГ и ГДР. В 1991 г. перестал существовать Советский </w:t>
      </w:r>
      <w:proofErr w:type="gramStart"/>
      <w:r w:rsidRPr="007D2241">
        <w:rPr>
          <w:rFonts w:ascii="Times New Roman" w:hAnsi="Times New Roman" w:cs="Times New Roman"/>
          <w:color w:val="231F20"/>
          <w:sz w:val="26"/>
          <w:szCs w:val="26"/>
        </w:rPr>
        <w:t>Союз</w:t>
      </w:r>
      <w:proofErr w:type="gramEnd"/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 и образовалось Содружество Независимых Государств (СНГ). 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В итоге этих исторических событий изменилась геополитическая ситуация на планете. Мир перестал быть двухполюсным и превратился </w:t>
      </w:r>
      <w:proofErr w:type="gramStart"/>
      <w:r w:rsidRPr="007D2241">
        <w:rPr>
          <w:rFonts w:ascii="Times New Roman" w:hAnsi="Times New Roman" w:cs="Times New Roman"/>
          <w:color w:val="231F20"/>
          <w:sz w:val="26"/>
          <w:szCs w:val="26"/>
        </w:rPr>
        <w:t>в</w:t>
      </w:r>
      <w:proofErr w:type="gramEnd"/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 многополюсн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й. Постепенно влиятельным геополитическим центром мира стал Европейский Союз (ЕС). Важнейшим этапом в процессе европейской </w:t>
      </w:r>
      <w:r w:rsidRPr="007D2241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интеграции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>— сближения и углубления сотрудничества государств явилось создание в рамках ЕС единого экономического, социального, правового, информационного и культурного пространства. Усилилась политическая интеграция ЕС за счет частичного отказа государств от суверенитета.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США как единственная мировая сверхдержава формируют новый мировой порядок. Они ведут активную геополитическую агрессию в Евразии. Блок НАТО стал расширяться на Восток. В </w:t>
      </w:r>
      <w:r w:rsidRPr="007D2241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1999 г.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в его состав вошли Польша, Чехия и Венгрия. В </w:t>
      </w:r>
      <w:r w:rsidRPr="007D2241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2004 г.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>в НАТО вступили Эстония, Латвия, Литва, Болгария, Румыния, Словакия и Словения. В этих условиях Россия и Беларусь для обеспечения своих национальных и геополитических интересов стремятся усилить интеграцию в рамках СНГ и наладить партнерские отношения с Китаем, Индией и другими странами.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7D2241">
        <w:rPr>
          <w:rFonts w:ascii="Times New Roman" w:hAnsi="Times New Roman" w:cs="Times New Roman"/>
          <w:color w:val="231F20"/>
          <w:sz w:val="26"/>
          <w:szCs w:val="26"/>
        </w:rPr>
        <w:lastRenderedPageBreak/>
        <w:t xml:space="preserve">В </w:t>
      </w:r>
      <w:r w:rsidRPr="007D2241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1957 г.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>образовано Европейское экономическое сообщество (ЕЭС), или Общий рынок, которое первоначально включало Францию, ФРГ, Италию, Бельгию, Нидерланды и Люксембург. ЕЭС ставило своей целью создание единого экономического пространства и повышение уровня развития его участников.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В 1990е гг. начался новый этап европейской интеграции. Важнейшим его событием стало подписание в </w:t>
      </w:r>
      <w:r w:rsidRPr="007D2241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1992 г.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в городе </w:t>
      </w:r>
      <w:proofErr w:type="spellStart"/>
      <w:r w:rsidRPr="007D2241">
        <w:rPr>
          <w:rFonts w:ascii="Times New Roman" w:hAnsi="Times New Roman" w:cs="Times New Roman"/>
          <w:color w:val="231F20"/>
          <w:sz w:val="26"/>
          <w:szCs w:val="26"/>
        </w:rPr>
        <w:t>Маастрихт</w:t>
      </w:r>
      <w:proofErr w:type="spellEnd"/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 (Нидерланды) договора, в соответствии с которым в 1993 г. был образован Европейский Союз (ЕС). Следствием договора явилось создание в рамках ЕС единого экономического, правового, валютного, информационного и культурного пространства. Было введено единое европейское гражданство, а в 2002 г. — единая для стран ЕС валюта — евро. Принято также решение согласовывать внешнюю и оборонную политику.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Страны Восточной Европы, в которых произошли демократические революции, также включились в процесс европейской интеграции. Со стороны ЕС к ним предъявляются такие же требования, как и к другим кандидатам на вступление: создание рыночной экономики, обеспечение прав граждан, отсутствие территориальных конфликтов с соседями. </w:t>
      </w:r>
      <w:proofErr w:type="gramStart"/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В </w:t>
      </w:r>
      <w:r w:rsidRPr="007D2241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2004 г.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>в ЕС были приняты Венгрия, Польша, Чехия, Эстония, Латвия, Литва, Словакия, Словения.</w:t>
      </w:r>
      <w:proofErr w:type="gramEnd"/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 В 2005 г. в состав ЕС входило 25 государств, которые производят свыше 21 % мирового валового продукта. В них проживает более 460 млн</w:t>
      </w:r>
      <w:r w:rsidR="00E7504F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 человек. Интеграционные процессы происходили не только в Европе. В 1947 г. двадцать три государства, в том числе и США, подписали Генеральное соглашение о тарифах и торговле. В 1995 г. на его основе была образована Всемирная торговая организация (ВТО), в которую в настоящее время входит большинство стран мира. Существует также ряд организаций регионального </w:t>
      </w:r>
      <w:r w:rsidR="006E733E" w:rsidRPr="007D2241">
        <w:rPr>
          <w:rFonts w:ascii="Times New Roman" w:hAnsi="Times New Roman" w:cs="Times New Roman"/>
          <w:color w:val="231F20"/>
          <w:sz w:val="26"/>
          <w:szCs w:val="26"/>
        </w:rPr>
        <w:t>сотрудничества,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 как в Европе, так и за ее пределами.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  <w:lang w:eastAsia="ru-RU"/>
        </w:rPr>
      </w:pP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В конце ХХ </w:t>
      </w:r>
      <w:proofErr w:type="gramStart"/>
      <w:r w:rsidRPr="007D2241">
        <w:rPr>
          <w:rFonts w:ascii="Times New Roman" w:hAnsi="Times New Roman" w:cs="Times New Roman"/>
          <w:color w:val="231F20"/>
          <w:sz w:val="26"/>
          <w:szCs w:val="26"/>
        </w:rPr>
        <w:t>в</w:t>
      </w:r>
      <w:proofErr w:type="gramEnd"/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. углубилась североатлантическая интеграция. В 1988 г. была создана зона свободной торговли между США и Канадой, а в 1992 г. к ней присоединилась Мексика. Новая организация экономического сотрудничества между США, Канадой, Мексикой получила название Североамериканского соглашения о свободной торговле (НАФТА). Интеграция стран Запада способствовала их экономическому развитию, а также ускорила НТР, процесс глобализации и переход </w:t>
      </w:r>
      <w:proofErr w:type="gramStart"/>
      <w:r w:rsidRPr="007D2241">
        <w:rPr>
          <w:rFonts w:ascii="Times New Roman" w:hAnsi="Times New Roman" w:cs="Times New Roman"/>
          <w:color w:val="231F20"/>
          <w:sz w:val="26"/>
          <w:szCs w:val="26"/>
        </w:rPr>
        <w:t>от</w:t>
      </w:r>
      <w:proofErr w:type="gramEnd"/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 индустриального к постиндустриальному (информационному) обществу. 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7504F">
        <w:rPr>
          <w:rFonts w:ascii="Times New Roman" w:hAnsi="Times New Roman" w:cs="Times New Roman"/>
          <w:b/>
          <w:bCs/>
          <w:sz w:val="26"/>
          <w:szCs w:val="26"/>
          <w:u w:val="single"/>
        </w:rPr>
        <w:t>От «общества благосостояния» к информационному обществу</w:t>
      </w:r>
      <w:r w:rsidRPr="007D224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В 1950—1960х гг. в передовых индустриальных странах Запада и Японии сложилось «общество благосостояния», которое гарантирует гражданам высокий уровень социального обеспечения при сохранении рыночного хозяйства. Основой такого общества стал устойчивый экономический рост — «экономическое чудо» в Германии, Италии, Японии и других странах. Сформировался сильный </w:t>
      </w:r>
      <w:r w:rsidRPr="007D2241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средний класс —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>слои населения, материальное и социальное положение которых обеспечивает стабильное развитие общества.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7D2241">
        <w:rPr>
          <w:rFonts w:ascii="Times New Roman" w:hAnsi="Times New Roman" w:cs="Times New Roman"/>
          <w:color w:val="231F20"/>
          <w:sz w:val="26"/>
          <w:szCs w:val="26"/>
        </w:rPr>
        <w:t>В наиболее завершенном виде «общество благосостояния» существует в Швеции, Дании и Норвегии. Поэтому его часто называют «скандинавской» или «шведской» моделью демократического социализма. К середине 1970х гг. «общество благосостояния» оказалось в состоянии кризиса. Рост экономики замедлился из-за больших затрат на развитие социальной сферы. Государственное регулирование экономики ограничивало развитие рынка, выросли безработица и инфляция. В 1973—1975 гг. разразился мировой экономический кризис.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В конце 1970х — начале 1980х гг. к власти в ряде стран Запада пришли консервативные партии. Они ослабили государственное регулирование экономики, уменьшили расходы на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lastRenderedPageBreak/>
        <w:t xml:space="preserve">социальные нужды, провели </w:t>
      </w:r>
      <w:r w:rsidRPr="007D2241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приватизацию —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>передачу в частную собственность части государственного сектора экономики, обеспечили, снизив налоги, условия для развития малого и среднего бизнеса и рыночных отношений. Это привело к экономическому росту и обновлению технологической базы экономики. Наиболее глубокие реформы прошли в США и Англии, а также во Франции и ФРГ. Резко возросло значение науки и информационных технологий во всех сферах общественной жизни.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Огромную роль в процессе становления </w:t>
      </w:r>
      <w:r w:rsidRPr="007D2241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информационного общества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— общества, где главным сектором экономики становится производство знаний, а промышленное производство переводится на высокие технологии, сыграла </w:t>
      </w:r>
      <w:r w:rsidRPr="007D2241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научно-техническая революция (НТР).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НТР </w:t>
      </w:r>
      <w:r w:rsidRPr="007D2241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—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коренное, качественное преобразование производительных сил на основе превращения науки в ведущий фактор развития общественного производства. Она началась после окончания Второй мировой войны с широкой автоматизации производства, вытеснения ручного труда, возросшего взаимодействия науки и производства. </w:t>
      </w:r>
    </w:p>
    <w:p w:rsidR="007D2241" w:rsidRPr="007D2241" w:rsidRDefault="007D2241" w:rsidP="00E7504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На первом этапе НТР (конец 1940х — начало 1970х гг.) возникли новые отрасли экономики — электроника, современное автомобилестроение, авиакосмическая, атомная, химическая и др. </w:t>
      </w:r>
    </w:p>
    <w:p w:rsidR="007D2241" w:rsidRPr="007D2241" w:rsidRDefault="007D2241" w:rsidP="00E7504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С середины 1970х гг. начался новый этап НТР, который получил название технологической и информационной революции. Обозначился переход от </w:t>
      </w:r>
      <w:proofErr w:type="gramStart"/>
      <w:r w:rsidRPr="007D2241">
        <w:rPr>
          <w:rFonts w:ascii="Times New Roman" w:hAnsi="Times New Roman" w:cs="Times New Roman"/>
          <w:color w:val="231F20"/>
          <w:sz w:val="26"/>
          <w:szCs w:val="26"/>
        </w:rPr>
        <w:t>индустриального</w:t>
      </w:r>
      <w:proofErr w:type="gramEnd"/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 к постиндустриальному (информационному) обществу. Началось массовое производство и использование компьютеров. Компьютеризация вызвала появление новых технологий, что привело к роботизации и полной автоматизации производства. Был обеспечен новый рост производительности труда и преимущественное развитие сферы информации, науки, знаний, услуг и досуга. Изменился образ жизни людей.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7D2241">
        <w:rPr>
          <w:rFonts w:ascii="Times New Roman" w:hAnsi="Times New Roman" w:cs="Times New Roman"/>
          <w:color w:val="231F20"/>
          <w:sz w:val="26"/>
          <w:szCs w:val="26"/>
        </w:rPr>
        <w:t>НТР и международное разделение труда обусловили появление транснациональных корпораций (ТНК), таких, как «Панасоник», «Самсунг»</w:t>
      </w:r>
      <w:r w:rsidR="00E7504F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и др., которые производят стандартные товары для всего мира. ТНК стремятся в своих интересах завершить процесс </w:t>
      </w:r>
      <w:r w:rsidRPr="007D2241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глобализации —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>интеграции и централизации экономики, культуры, техники разных стран. Суть глобализации заключается в формировании всемирного рынка капиталов, товаров, услуг и информации. Страны Запада используют процесс глобализации в своих интересах для распространения во всем мире ценностей западной цивилизации, среди которых выделяются права и свободы человека, правовое государство, гражданское общество. Однако глобализация противоречит особенностям исторического развития других цивилизаций. Так, большинство стран Востока не принимают демократию «западного образца» и западный образ жизни.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7504F">
        <w:rPr>
          <w:rFonts w:ascii="Times New Roman" w:hAnsi="Times New Roman" w:cs="Times New Roman"/>
          <w:b/>
          <w:bCs/>
          <w:sz w:val="26"/>
          <w:szCs w:val="26"/>
          <w:u w:val="single"/>
        </w:rPr>
        <w:t>Возрастание роли стран Востока</w:t>
      </w:r>
      <w:r w:rsidRPr="007D224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К началу ХХІ </w:t>
      </w:r>
      <w:proofErr w:type="gramStart"/>
      <w:r w:rsidRPr="007D2241">
        <w:rPr>
          <w:rFonts w:ascii="Times New Roman" w:hAnsi="Times New Roman" w:cs="Times New Roman"/>
          <w:color w:val="231F20"/>
          <w:sz w:val="26"/>
          <w:szCs w:val="26"/>
        </w:rPr>
        <w:t>в</w:t>
      </w:r>
      <w:proofErr w:type="gramEnd"/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. </w:t>
      </w:r>
      <w:proofErr w:type="gramStart"/>
      <w:r w:rsidRPr="007D2241">
        <w:rPr>
          <w:rFonts w:ascii="Times New Roman" w:hAnsi="Times New Roman" w:cs="Times New Roman"/>
          <w:color w:val="231F20"/>
          <w:sz w:val="26"/>
          <w:szCs w:val="26"/>
        </w:rPr>
        <w:t>на</w:t>
      </w:r>
      <w:proofErr w:type="gramEnd"/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 международной арене значительно усилилась роль стран, избавившихся в результате национально-освободительного движения от колониального гнета. Они получили название государств «третьего мира». 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7D2241">
        <w:rPr>
          <w:rFonts w:ascii="Times New Roman" w:hAnsi="Times New Roman" w:cs="Times New Roman"/>
          <w:color w:val="231F20"/>
          <w:sz w:val="26"/>
          <w:szCs w:val="26"/>
        </w:rPr>
        <w:t>Многие из них стали аграрно-индустриальными или вошли в число индустриальных стран. Из восточных государств особенно высокими темпами развивались Япония, Тайвань, Южная Корея, а также некоторые страны — экспортеры нефти и газа. Юго-Восточная Азия превратилась в крупный экономический и геополитический регион планеты. Новыми экономическими гигантами становятся Китай и Индия</w:t>
      </w:r>
      <w:r w:rsidR="00E7504F">
        <w:rPr>
          <w:rFonts w:ascii="Times New Roman" w:hAnsi="Times New Roman" w:cs="Times New Roman"/>
          <w:color w:val="231F20"/>
          <w:sz w:val="26"/>
          <w:szCs w:val="26"/>
        </w:rPr>
        <w:t xml:space="preserve">.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Китайская Народная Республика, осуществив реформирование социалистического общества, стремится построить социализм с китайской спецификой. Важную роль после распада колониальной системы в годы «холодной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lastRenderedPageBreak/>
        <w:t xml:space="preserve">войны» играло </w:t>
      </w:r>
      <w:r w:rsidRPr="007D2241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Движение неприсоединения,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основанное в </w:t>
      </w:r>
      <w:r w:rsidRPr="007D2241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1961 г.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>Участники движения отказывались присоединяться к противостоящим военным блокам НАТО и ОВД, стремились проводить скоординированную политику в интересах собственных народов. После окончания «холодной войны» роль этого движения заметно ослабла. Продолжает существовать неравномерность в развитии стран Востока. Многие из них являются отсталыми и крайне бедными. Здесь часто возникают вооруженные конфликты и войны, кроме того, тут находятся центры и действуют организации международного терроризма.</w:t>
      </w:r>
    </w:p>
    <w:p w:rsidR="00E7504F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7504F">
        <w:rPr>
          <w:rFonts w:ascii="Times New Roman" w:hAnsi="Times New Roman" w:cs="Times New Roman"/>
          <w:b/>
          <w:bCs/>
          <w:sz w:val="26"/>
          <w:szCs w:val="26"/>
          <w:u w:val="single"/>
        </w:rPr>
        <w:t>Глобальные проблемы человечества.</w:t>
      </w:r>
      <w:r w:rsidRPr="00E7504F">
        <w:rPr>
          <w:rFonts w:ascii="Times New Roman" w:hAnsi="Times New Roman" w:cs="Times New Roman"/>
          <w:b/>
          <w:bCs/>
          <w:color w:val="C50C42"/>
          <w:sz w:val="26"/>
          <w:szCs w:val="26"/>
          <w:u w:val="single"/>
        </w:rPr>
        <w:t xml:space="preserve">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С момента создания атомного оружия миру угрожает ядерная катастрофа. Миллионы людей в ходе антивоенного движения требовали и требуют запретить атомное оружие. В 1963 г. СССР, США и Великобритания подписали Договор о запрещении испытаний ядерного оружия в атмосфере, космическом пространстве и под водой. К 1990 г. договор поддержали 117 государств. В 1968 г. СССР, США, Великобритания и другие государства заключили Договор о нераспространении ядерного оружия. К 1993 г. его участниками стали 158 государств. 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7D2241">
        <w:rPr>
          <w:rFonts w:ascii="Times New Roman" w:hAnsi="Times New Roman" w:cs="Times New Roman"/>
          <w:color w:val="231F20"/>
          <w:sz w:val="26"/>
          <w:szCs w:val="26"/>
        </w:rPr>
        <w:t>Особую актуальность приобрела проблема истощения природных ресурсов и поиска альтернативных источников энергии. Это связано как с ростом производства и эксплуатации природы, так и с увеличением численности населения.</w:t>
      </w:r>
      <w:r w:rsidR="00E7504F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Миру грозит экологическая катастрофа. Вследствие уничтожения лесов, разрушения озонового слоя, парникового эффекта (нагревания внутренних слоев атмосферы), угрозы таяния льдов может произойти глобальное изменение климата. Стали частыми природные катастрофы (наводнения, ураганы и т. д.). Ухудшение экологической ситуации вызывает у людей (несмотря на успехи в области медицины) рост онкологических, </w:t>
      </w:r>
      <w:proofErr w:type="gramStart"/>
      <w:r w:rsidRPr="007D2241">
        <w:rPr>
          <w:rFonts w:ascii="Times New Roman" w:hAnsi="Times New Roman" w:cs="Times New Roman"/>
          <w:color w:val="231F20"/>
          <w:sz w:val="26"/>
          <w:szCs w:val="26"/>
        </w:rPr>
        <w:t>сердечно-сосудистых</w:t>
      </w:r>
      <w:proofErr w:type="gramEnd"/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 и нервно-психических заболеваний, а также появление новых вирусов и болезней (СПИДа, атипичной пневмонии и др.).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Представляют опасность для человечества и некоторые достижения НТР. Так, когда техника по разным причинам выходила </w:t>
      </w:r>
      <w:proofErr w:type="gramStart"/>
      <w:r w:rsidRPr="007D2241">
        <w:rPr>
          <w:rFonts w:ascii="Times New Roman" w:hAnsi="Times New Roman" w:cs="Times New Roman"/>
          <w:color w:val="231F20"/>
          <w:sz w:val="26"/>
          <w:szCs w:val="26"/>
        </w:rPr>
        <w:t>из</w:t>
      </w:r>
      <w:proofErr w:type="gramEnd"/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proofErr w:type="gramStart"/>
      <w:r w:rsidRPr="007D2241">
        <w:rPr>
          <w:rFonts w:ascii="Times New Roman" w:hAnsi="Times New Roman" w:cs="Times New Roman"/>
          <w:color w:val="231F20"/>
          <w:sz w:val="26"/>
          <w:szCs w:val="26"/>
        </w:rPr>
        <w:t>под</w:t>
      </w:r>
      <w:proofErr w:type="gramEnd"/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 контроля человека, происходили катастрофы на атомных электростанциях и химических заводах, что имело тяжелые последствия для всего мира. Определенную угрозу человечеству несут создание искусственного интеллекта, новые биотехнологии, генная инженерия, клонирование.</w:t>
      </w:r>
    </w:p>
    <w:p w:rsidR="007D2241" w:rsidRPr="007D2241" w:rsidRDefault="007D2241" w:rsidP="00E75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В конце XX — начале XXI в. обострилась проблема международного терроризма. В настоящее время наиболее активными террористами являются члены различных исламских </w:t>
      </w:r>
      <w:proofErr w:type="spellStart"/>
      <w:r w:rsidRPr="007D2241">
        <w:rPr>
          <w:rFonts w:ascii="Times New Roman" w:hAnsi="Times New Roman" w:cs="Times New Roman"/>
          <w:color w:val="231F20"/>
          <w:sz w:val="26"/>
          <w:szCs w:val="26"/>
        </w:rPr>
        <w:t>фундаменталистских</w:t>
      </w:r>
      <w:proofErr w:type="spellEnd"/>
      <w:r w:rsidRPr="007D2241">
        <w:rPr>
          <w:rFonts w:ascii="Times New Roman" w:hAnsi="Times New Roman" w:cs="Times New Roman"/>
          <w:color w:val="231F20"/>
          <w:sz w:val="26"/>
          <w:szCs w:val="26"/>
        </w:rPr>
        <w:t xml:space="preserve"> организаций. Они перешли к тактике массового террора и войн в ряде регионов планеты: на Ближнем Востоке (Палестина, Израиль), в Азии (Афганистан, Пакистан) и др. 11 сентября 2001 г. исламисты совершили террористическую атаку на Соединенные Штаты Америки. Это изменило характер международных отношений. Возникла антитеррористическая коалиция во главе с США. Борьба с терроризмом стала глобальной международной проблемой. </w:t>
      </w:r>
    </w:p>
    <w:p w:rsidR="00442BAB" w:rsidRPr="007D2241" w:rsidRDefault="00442BAB" w:rsidP="00E7504F"/>
    <w:sectPr w:rsidR="00442BAB" w:rsidRPr="007D2241" w:rsidSect="00A1777E">
      <w:head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92" w:rsidRDefault="00483392">
      <w:pPr>
        <w:spacing w:after="0" w:line="240" w:lineRule="auto"/>
      </w:pPr>
      <w:r>
        <w:separator/>
      </w:r>
    </w:p>
  </w:endnote>
  <w:endnote w:type="continuationSeparator" w:id="0">
    <w:p w:rsidR="00483392" w:rsidRDefault="0048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92" w:rsidRDefault="00483392">
      <w:pPr>
        <w:spacing w:after="0" w:line="240" w:lineRule="auto"/>
      </w:pPr>
      <w:r>
        <w:separator/>
      </w:r>
    </w:p>
  </w:footnote>
  <w:footnote w:type="continuationSeparator" w:id="0">
    <w:p w:rsidR="00483392" w:rsidRDefault="0048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89" w:rsidRDefault="004833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C2A67"/>
    <w:multiLevelType w:val="hybridMultilevel"/>
    <w:tmpl w:val="5F281A86"/>
    <w:lvl w:ilvl="0" w:tplc="B3263728">
      <w:start w:val="1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41"/>
    <w:rsid w:val="00180AB7"/>
    <w:rsid w:val="00280BBC"/>
    <w:rsid w:val="00442BAB"/>
    <w:rsid w:val="00483392"/>
    <w:rsid w:val="006E733E"/>
    <w:rsid w:val="007D2241"/>
    <w:rsid w:val="009E17BB"/>
    <w:rsid w:val="00BD1F8A"/>
    <w:rsid w:val="00D0244F"/>
    <w:rsid w:val="00DB33EA"/>
    <w:rsid w:val="00E7023F"/>
    <w:rsid w:val="00E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241"/>
  </w:style>
  <w:style w:type="paragraph" w:styleId="a5">
    <w:name w:val="List Paragraph"/>
    <w:basedOn w:val="a"/>
    <w:uiPriority w:val="34"/>
    <w:qFormat/>
    <w:rsid w:val="007D22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023F"/>
    <w:rPr>
      <w:color w:val="0000FF" w:themeColor="hyperlink"/>
      <w:u w:val="single"/>
    </w:rPr>
  </w:style>
  <w:style w:type="paragraph" w:styleId="a7">
    <w:name w:val="No Spacing"/>
    <w:uiPriority w:val="1"/>
    <w:qFormat/>
    <w:rsid w:val="00E7023F"/>
    <w:pPr>
      <w:spacing w:after="0" w:line="240" w:lineRule="auto"/>
    </w:pPr>
  </w:style>
  <w:style w:type="character" w:customStyle="1" w:styleId="extended-textshort">
    <w:name w:val="extended-text__short"/>
    <w:basedOn w:val="a0"/>
    <w:rsid w:val="00E70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241"/>
  </w:style>
  <w:style w:type="paragraph" w:styleId="a5">
    <w:name w:val="List Paragraph"/>
    <w:basedOn w:val="a"/>
    <w:uiPriority w:val="34"/>
    <w:qFormat/>
    <w:rsid w:val="007D22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023F"/>
    <w:rPr>
      <w:color w:val="0000FF" w:themeColor="hyperlink"/>
      <w:u w:val="single"/>
    </w:rPr>
  </w:style>
  <w:style w:type="paragraph" w:styleId="a7">
    <w:name w:val="No Spacing"/>
    <w:uiPriority w:val="1"/>
    <w:qFormat/>
    <w:rsid w:val="00E7023F"/>
    <w:pPr>
      <w:spacing w:after="0" w:line="240" w:lineRule="auto"/>
    </w:pPr>
  </w:style>
  <w:style w:type="character" w:customStyle="1" w:styleId="extended-textshort">
    <w:name w:val="extended-text__short"/>
    <w:basedOn w:val="a0"/>
    <w:rsid w:val="00E7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baykina@uifbgue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2020-09-06T04:22:00Z</dcterms:created>
  <dcterms:modified xsi:type="dcterms:W3CDTF">2020-09-06T14:23:00Z</dcterms:modified>
</cp:coreProperties>
</file>